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Landstar System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Kayne Anderson Rudnick Investment Management, LLC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2,063,354.00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592,059.00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2,495,475.00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592,059.00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3,087,534.00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Landstar System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13410 SUTTON PARK DRIVE SOUTH, JACKSONVILLE, FL, 32224</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Kayne Anderson Rudnick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Kayne Anderson Rudnick Investment Management, LLC - 2000 Avenue of the Stars, Suite 1110, Los Angeles, CA 90067, US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Kayne Anderson Rudnick Investment Management, LLC - CALIFORNIA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3,087,534</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2,063,354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592,059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2,495,475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592,059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0"/>
                    <w:jc w:val="left"/>
                    <w:rPr/>
                  </w:pPr>
                  <w:r>
                    <w:rPr/>
                    <w:t>Kayne Anderson Rudnick Investment Management, LLC</w:t>
                  </w:r>
                </w:p>
              </w:tc>
            </w:tr>
          </w:tbl>
          <w:p>
            <w:pPr>
              <w:pStyle w:val="TableContents"/>
              <w:bidi w:val="0"/>
              <w:spacing w:before="0" w:after="283"/>
              <w:jc w:val="left"/>
              <w:rPr/>
            </w:pPr>
            <w:r>
              <w:rPr/>
            </w:r>
          </w:p>
        </w:tc>
        <w:tc>
          <w:tcPr>
            <w:tcW w:w="50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/s/Michael Shoemaker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745</Words>
  <Characters>3925</Characters>
  <CharactersWithSpaces>4661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